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F47" w:rsidRPr="001F423A" w:rsidRDefault="00D90F47">
      <w:pPr>
        <w:rPr>
          <w:b/>
          <w:bCs/>
          <w:sz w:val="2"/>
          <w:szCs w:val="2"/>
        </w:rPr>
      </w:pPr>
    </w:p>
    <w:p w:rsidR="00623E79" w:rsidRPr="00623E79" w:rsidRDefault="00623E79">
      <w:pPr>
        <w:rPr>
          <w:b/>
          <w:bCs/>
        </w:rPr>
      </w:pPr>
      <w:r w:rsidRPr="00623E79">
        <w:rPr>
          <w:b/>
          <w:bCs/>
        </w:rPr>
        <w:t xml:space="preserve">Exercice 1 : localiser et situer ce complexe touristique. </w:t>
      </w:r>
      <w:bookmarkStart w:id="0" w:name="_GoBack"/>
      <w:bookmarkEnd w:id="0"/>
    </w:p>
    <w:tbl>
      <w:tblPr>
        <w:tblStyle w:val="Grilledutableau"/>
        <w:tblW w:w="0" w:type="auto"/>
        <w:tblLook w:val="04A0" w:firstRow="1" w:lastRow="0" w:firstColumn="1" w:lastColumn="0" w:noHBand="0" w:noVBand="1"/>
      </w:tblPr>
      <w:tblGrid>
        <w:gridCol w:w="5198"/>
        <w:gridCol w:w="10190"/>
      </w:tblGrid>
      <w:tr w:rsidR="00623E79" w:rsidTr="00D90F47">
        <w:tc>
          <w:tcPr>
            <w:tcW w:w="7694" w:type="dxa"/>
            <w:vAlign w:val="center"/>
          </w:tcPr>
          <w:p w:rsidR="00623E79" w:rsidRDefault="00623E79" w:rsidP="00D90F47">
            <w:pPr>
              <w:jc w:val="center"/>
            </w:pPr>
            <w:r>
              <w:rPr>
                <w:noProof/>
              </w:rPr>
              <w:drawing>
                <wp:inline distT="0" distB="0" distL="0" distR="0" wp14:anchorId="344CF23A" wp14:editId="06F56E9F">
                  <wp:extent cx="3180522" cy="2214477"/>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5456" cy="2224875"/>
                          </a:xfrm>
                          <a:prstGeom prst="rect">
                            <a:avLst/>
                          </a:prstGeom>
                          <a:noFill/>
                          <a:ln>
                            <a:noFill/>
                          </a:ln>
                        </pic:spPr>
                      </pic:pic>
                    </a:graphicData>
                  </a:graphic>
                </wp:inline>
              </w:drawing>
            </w:r>
          </w:p>
        </w:tc>
        <w:tc>
          <w:tcPr>
            <w:tcW w:w="7694" w:type="dxa"/>
          </w:tcPr>
          <w:p w:rsidR="00623E79" w:rsidRDefault="00623E79">
            <w:r>
              <w:rPr>
                <w:noProof/>
              </w:rPr>
              <w:drawing>
                <wp:inline distT="0" distB="0" distL="0" distR="0" wp14:anchorId="43B3A94F" wp14:editId="229D8508">
                  <wp:extent cx="6368995" cy="28384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brightnessContrast contrast="51000"/>
                                    </a14:imgEffect>
                                  </a14:imgLayer>
                                </a14:imgProps>
                              </a:ext>
                            </a:extLst>
                          </a:blip>
                          <a:srcRect l="1687" r="1800"/>
                          <a:stretch/>
                        </pic:blipFill>
                        <pic:spPr bwMode="auto">
                          <a:xfrm>
                            <a:off x="0" y="0"/>
                            <a:ext cx="6418530" cy="2860491"/>
                          </a:xfrm>
                          <a:prstGeom prst="rect">
                            <a:avLst/>
                          </a:prstGeom>
                          <a:ln>
                            <a:noFill/>
                          </a:ln>
                          <a:extLst>
                            <a:ext uri="{53640926-AAD7-44D8-BBD7-CCE9431645EC}">
                              <a14:shadowObscured xmlns:a14="http://schemas.microsoft.com/office/drawing/2010/main"/>
                            </a:ext>
                          </a:extLst>
                        </pic:spPr>
                      </pic:pic>
                    </a:graphicData>
                  </a:graphic>
                </wp:inline>
              </w:drawing>
            </w:r>
          </w:p>
        </w:tc>
      </w:tr>
    </w:tbl>
    <w:p w:rsidR="001F423A" w:rsidRPr="001F423A" w:rsidRDefault="001F423A" w:rsidP="00D90F47">
      <w:pPr>
        <w:rPr>
          <w:sz w:val="2"/>
          <w:szCs w:val="2"/>
        </w:rPr>
      </w:pPr>
    </w:p>
    <w:p w:rsidR="00D90F47" w:rsidRPr="001F423A" w:rsidRDefault="00D90F47" w:rsidP="00D90F47">
      <w:pPr>
        <w:rPr>
          <w:b/>
          <w:bCs/>
        </w:rPr>
      </w:pPr>
      <w:r w:rsidRPr="001F423A">
        <w:rPr>
          <w:b/>
          <w:bCs/>
        </w:rPr>
        <w:t>Exercice </w:t>
      </w:r>
      <w:r w:rsidR="001F423A" w:rsidRPr="001F423A">
        <w:rPr>
          <w:b/>
          <w:bCs/>
        </w:rPr>
        <w:t>2</w:t>
      </w:r>
      <w:r w:rsidRPr="001F423A">
        <w:rPr>
          <w:b/>
          <w:bCs/>
        </w:rPr>
        <w:t xml:space="preserve"> : </w:t>
      </w:r>
      <w:r w:rsidRPr="001F423A">
        <w:rPr>
          <w:b/>
          <w:bCs/>
        </w:rPr>
        <w:t>Définir le site.</w:t>
      </w:r>
    </w:p>
    <w:tbl>
      <w:tblPr>
        <w:tblStyle w:val="Grilledutableau"/>
        <w:tblW w:w="0" w:type="auto"/>
        <w:tblLook w:val="04A0" w:firstRow="1" w:lastRow="0" w:firstColumn="1" w:lastColumn="0" w:noHBand="0" w:noVBand="1"/>
      </w:tblPr>
      <w:tblGrid>
        <w:gridCol w:w="5242"/>
        <w:gridCol w:w="10146"/>
      </w:tblGrid>
      <w:tr w:rsidR="00D90F47" w:rsidTr="00D90F47">
        <w:tc>
          <w:tcPr>
            <w:tcW w:w="5242" w:type="dxa"/>
          </w:tcPr>
          <w:p w:rsidR="00D90F47" w:rsidRDefault="00D90F47">
            <w:r>
              <w:t>Colorie la proposition qui te semble la plus judicieuse.</w:t>
            </w:r>
          </w:p>
        </w:tc>
        <w:tc>
          <w:tcPr>
            <w:tcW w:w="10146" w:type="dxa"/>
          </w:tcPr>
          <w:p w:rsidR="00D90F47" w:rsidRDefault="00D90F47">
            <w:r>
              <w:rPr>
                <w:noProof/>
              </w:rPr>
              <w:drawing>
                <wp:inline distT="0" distB="0" distL="0" distR="0" wp14:anchorId="398FE303" wp14:editId="2F28924D">
                  <wp:extent cx="6301740" cy="867446"/>
                  <wp:effectExtent l="0" t="0" r="381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45314" cy="900974"/>
                          </a:xfrm>
                          <a:prstGeom prst="rect">
                            <a:avLst/>
                          </a:prstGeom>
                        </pic:spPr>
                      </pic:pic>
                    </a:graphicData>
                  </a:graphic>
                </wp:inline>
              </w:drawing>
            </w:r>
          </w:p>
        </w:tc>
      </w:tr>
    </w:tbl>
    <w:p w:rsidR="00D90F47" w:rsidRPr="001F423A" w:rsidRDefault="00D90F47">
      <w:pPr>
        <w:rPr>
          <w:sz w:val="2"/>
          <w:szCs w:val="2"/>
        </w:rPr>
      </w:pPr>
    </w:p>
    <w:p w:rsidR="001F423A" w:rsidRPr="001F423A" w:rsidRDefault="001F423A" w:rsidP="001F423A">
      <w:pPr>
        <w:rPr>
          <w:b/>
          <w:bCs/>
        </w:rPr>
      </w:pPr>
      <w:r w:rsidRPr="001F423A">
        <w:rPr>
          <w:b/>
          <w:bCs/>
        </w:rPr>
        <w:t>Exercice </w:t>
      </w:r>
      <w:r w:rsidRPr="001F423A">
        <w:rPr>
          <w:b/>
          <w:bCs/>
        </w:rPr>
        <w:t>3</w:t>
      </w:r>
      <w:r w:rsidRPr="001F423A">
        <w:rPr>
          <w:b/>
          <w:bCs/>
        </w:rPr>
        <w:t xml:space="preserve"> : </w:t>
      </w:r>
      <w:r w:rsidRPr="001F423A">
        <w:rPr>
          <w:b/>
          <w:bCs/>
        </w:rPr>
        <w:t>Vrai ou faux</w:t>
      </w:r>
      <w:r w:rsidRPr="001F423A">
        <w:rPr>
          <w:b/>
          <w:bCs/>
        </w:rPr>
        <w:t>.</w:t>
      </w:r>
    </w:p>
    <w:tbl>
      <w:tblPr>
        <w:tblStyle w:val="Grilledutableau"/>
        <w:tblW w:w="0" w:type="auto"/>
        <w:tblLook w:val="04A0" w:firstRow="1" w:lastRow="0" w:firstColumn="1" w:lastColumn="0" w:noHBand="0" w:noVBand="1"/>
      </w:tblPr>
      <w:tblGrid>
        <w:gridCol w:w="5240"/>
        <w:gridCol w:w="10148"/>
      </w:tblGrid>
      <w:tr w:rsidR="001F423A" w:rsidTr="001F423A">
        <w:tc>
          <w:tcPr>
            <w:tcW w:w="5240" w:type="dxa"/>
          </w:tcPr>
          <w:p w:rsidR="001F423A" w:rsidRDefault="001F423A">
            <w:r>
              <w:t>Colorie la proposition qui te semble la plus judicieuse.</w:t>
            </w:r>
          </w:p>
        </w:tc>
        <w:tc>
          <w:tcPr>
            <w:tcW w:w="10148" w:type="dxa"/>
          </w:tcPr>
          <w:p w:rsidR="001F423A" w:rsidRDefault="001F423A" w:rsidP="001F423A">
            <w:pPr>
              <w:jc w:val="center"/>
            </w:pPr>
            <w:r>
              <w:rPr>
                <w:noProof/>
              </w:rPr>
              <w:drawing>
                <wp:inline distT="0" distB="0" distL="0" distR="0" wp14:anchorId="551B7260" wp14:editId="1A9815BA">
                  <wp:extent cx="4480739" cy="135967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6741" cy="1370598"/>
                          </a:xfrm>
                          <a:prstGeom prst="rect">
                            <a:avLst/>
                          </a:prstGeom>
                        </pic:spPr>
                      </pic:pic>
                    </a:graphicData>
                  </a:graphic>
                </wp:inline>
              </w:drawing>
            </w:r>
          </w:p>
        </w:tc>
      </w:tr>
    </w:tbl>
    <w:p w:rsidR="00623E79" w:rsidRPr="001F423A" w:rsidRDefault="00623E79">
      <w:pPr>
        <w:rPr>
          <w:b/>
          <w:bCs/>
        </w:rPr>
      </w:pPr>
      <w:r w:rsidRPr="001F423A">
        <w:rPr>
          <w:b/>
          <w:bCs/>
        </w:rPr>
        <w:lastRenderedPageBreak/>
        <w:t>Exercice </w:t>
      </w:r>
      <w:r w:rsidR="001F423A">
        <w:rPr>
          <w:b/>
          <w:bCs/>
        </w:rPr>
        <w:t>4</w:t>
      </w:r>
      <w:r w:rsidRPr="001F423A">
        <w:rPr>
          <w:b/>
          <w:bCs/>
        </w:rPr>
        <w:t> : Etudier une campagne publicitaire.</w:t>
      </w:r>
    </w:p>
    <w:tbl>
      <w:tblPr>
        <w:tblStyle w:val="Grilledutableau"/>
        <w:tblW w:w="0" w:type="auto"/>
        <w:tblLook w:val="04A0" w:firstRow="1" w:lastRow="0" w:firstColumn="1" w:lastColumn="0" w:noHBand="0" w:noVBand="1"/>
      </w:tblPr>
      <w:tblGrid>
        <w:gridCol w:w="6862"/>
        <w:gridCol w:w="8526"/>
      </w:tblGrid>
      <w:tr w:rsidR="00D90F47" w:rsidTr="001F423A">
        <w:tc>
          <w:tcPr>
            <w:tcW w:w="6862" w:type="dxa"/>
          </w:tcPr>
          <w:p w:rsidR="00D90F47" w:rsidRDefault="00D90F47"/>
          <w:p w:rsidR="00D90F47" w:rsidRDefault="00D90F47" w:rsidP="00D90F47">
            <w:r>
              <w:rPr>
                <w:noProof/>
              </w:rPr>
              <w:drawing>
                <wp:inline distT="0" distB="0" distL="0" distR="0">
                  <wp:extent cx="2115047" cy="147375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59" r="3722"/>
                          <a:stretch/>
                        </pic:blipFill>
                        <pic:spPr bwMode="auto">
                          <a:xfrm>
                            <a:off x="0" y="0"/>
                            <a:ext cx="2229082" cy="155321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extent cx="1987826" cy="149087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6613" cy="1519960"/>
                          </a:xfrm>
                          <a:prstGeom prst="rect">
                            <a:avLst/>
                          </a:prstGeom>
                          <a:noFill/>
                          <a:ln>
                            <a:noFill/>
                          </a:ln>
                        </pic:spPr>
                      </pic:pic>
                    </a:graphicData>
                  </a:graphic>
                </wp:inline>
              </w:drawing>
            </w:r>
          </w:p>
          <w:p w:rsidR="00D90F47" w:rsidRDefault="00D90F47" w:rsidP="00D90F47"/>
          <w:p w:rsidR="00D90F47" w:rsidRDefault="00D90F47" w:rsidP="00D90F47">
            <w:r>
              <w:t>Observe attentivement ces deux affiches. Coche à droite les propositions qui te semblent justes.</w:t>
            </w:r>
          </w:p>
        </w:tc>
        <w:tc>
          <w:tcPr>
            <w:tcW w:w="8526" w:type="dxa"/>
          </w:tcPr>
          <w:p w:rsidR="00D90F47" w:rsidRDefault="00D90F47">
            <w:r>
              <w:rPr>
                <w:noProof/>
              </w:rPr>
              <w:drawing>
                <wp:inline distT="0" distB="0" distL="0" distR="0" wp14:anchorId="62D48320" wp14:editId="0DB75E56">
                  <wp:extent cx="5276215" cy="2846567"/>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46" t="4315" r="1615" b="4804"/>
                          <a:stretch/>
                        </pic:blipFill>
                        <pic:spPr bwMode="auto">
                          <a:xfrm>
                            <a:off x="0" y="0"/>
                            <a:ext cx="5330652" cy="2875936"/>
                          </a:xfrm>
                          <a:prstGeom prst="rect">
                            <a:avLst/>
                          </a:prstGeom>
                          <a:ln>
                            <a:noFill/>
                          </a:ln>
                          <a:extLst>
                            <a:ext uri="{53640926-AAD7-44D8-BBD7-CCE9431645EC}">
                              <a14:shadowObscured xmlns:a14="http://schemas.microsoft.com/office/drawing/2010/main"/>
                            </a:ext>
                          </a:extLst>
                        </pic:spPr>
                      </pic:pic>
                    </a:graphicData>
                  </a:graphic>
                </wp:inline>
              </w:drawing>
            </w:r>
          </w:p>
        </w:tc>
      </w:tr>
    </w:tbl>
    <w:p w:rsidR="001F423A" w:rsidRPr="001F423A" w:rsidRDefault="001F423A" w:rsidP="001F423A">
      <w:pPr>
        <w:rPr>
          <w:b/>
          <w:bCs/>
          <w:sz w:val="2"/>
          <w:szCs w:val="2"/>
        </w:rPr>
      </w:pPr>
    </w:p>
    <w:p w:rsidR="001F423A" w:rsidRPr="001F423A" w:rsidRDefault="001F423A" w:rsidP="001F423A">
      <w:pPr>
        <w:rPr>
          <w:b/>
          <w:bCs/>
        </w:rPr>
      </w:pPr>
      <w:r w:rsidRPr="001F423A">
        <w:rPr>
          <w:b/>
          <w:bCs/>
        </w:rPr>
        <w:t>Exercice </w:t>
      </w:r>
      <w:r>
        <w:rPr>
          <w:b/>
          <w:bCs/>
        </w:rPr>
        <w:t>5</w:t>
      </w:r>
      <w:r w:rsidRPr="001F423A">
        <w:rPr>
          <w:b/>
          <w:bCs/>
        </w:rPr>
        <w:t> :</w:t>
      </w:r>
      <w:r>
        <w:rPr>
          <w:b/>
          <w:bCs/>
        </w:rPr>
        <w:t xml:space="preserve"> un parc de dimension européenne.</w:t>
      </w:r>
    </w:p>
    <w:tbl>
      <w:tblPr>
        <w:tblStyle w:val="Grilledutableau"/>
        <w:tblW w:w="0" w:type="auto"/>
        <w:tblLook w:val="04A0" w:firstRow="1" w:lastRow="0" w:firstColumn="1" w:lastColumn="0" w:noHBand="0" w:noVBand="1"/>
      </w:tblPr>
      <w:tblGrid>
        <w:gridCol w:w="7694"/>
        <w:gridCol w:w="7694"/>
      </w:tblGrid>
      <w:tr w:rsidR="001F423A" w:rsidTr="001F423A">
        <w:tc>
          <w:tcPr>
            <w:tcW w:w="7694" w:type="dxa"/>
          </w:tcPr>
          <w:p w:rsidR="001F423A" w:rsidRDefault="001352E1">
            <w:r>
              <w:t>Dans la case de droite, classe les visiteurs du site, en ajoutant un numéro</w:t>
            </w:r>
            <w:r w:rsidR="00EC7024">
              <w:t xml:space="preserve"> de rang</w:t>
            </w:r>
            <w:r>
              <w:t xml:space="preserve"> à côté de chaque nationalité.</w:t>
            </w:r>
          </w:p>
          <w:p w:rsidR="001352E1" w:rsidRDefault="001352E1"/>
          <w:p w:rsidR="001352E1" w:rsidRDefault="001352E1">
            <w:r>
              <w:rPr>
                <w:noProof/>
              </w:rPr>
              <w:drawing>
                <wp:inline distT="0" distB="0" distL="0" distR="0">
                  <wp:extent cx="2568272" cy="2172513"/>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t="5890" b="6929"/>
                          <a:stretch/>
                        </pic:blipFill>
                        <pic:spPr bwMode="auto">
                          <a:xfrm>
                            <a:off x="0" y="0"/>
                            <a:ext cx="2580620" cy="21829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94" w:type="dxa"/>
          </w:tcPr>
          <w:p w:rsidR="001F423A" w:rsidRDefault="001F423A">
            <w:r>
              <w:rPr>
                <w:noProof/>
              </w:rPr>
              <w:drawing>
                <wp:inline distT="0" distB="0" distL="0" distR="0" wp14:anchorId="24C78930" wp14:editId="2504D132">
                  <wp:extent cx="1597025" cy="2552369"/>
                  <wp:effectExtent l="0" t="0" r="3175"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816"/>
                          <a:stretch/>
                        </pic:blipFill>
                        <pic:spPr bwMode="auto">
                          <a:xfrm>
                            <a:off x="0" y="0"/>
                            <a:ext cx="1616022" cy="2582730"/>
                          </a:xfrm>
                          <a:prstGeom prst="rect">
                            <a:avLst/>
                          </a:prstGeom>
                          <a:ln>
                            <a:noFill/>
                          </a:ln>
                          <a:extLst>
                            <a:ext uri="{53640926-AAD7-44D8-BBD7-CCE9431645EC}">
                              <a14:shadowObscured xmlns:a14="http://schemas.microsoft.com/office/drawing/2010/main"/>
                            </a:ext>
                          </a:extLst>
                        </pic:spPr>
                      </pic:pic>
                    </a:graphicData>
                  </a:graphic>
                </wp:inline>
              </w:drawing>
            </w:r>
          </w:p>
        </w:tc>
      </w:tr>
    </w:tbl>
    <w:p w:rsidR="00623E79" w:rsidRPr="00623E79" w:rsidRDefault="00623E79" w:rsidP="00623E79">
      <w:pPr>
        <w:rPr>
          <w:b/>
          <w:bCs/>
        </w:rPr>
      </w:pPr>
      <w:r w:rsidRPr="00623E79">
        <w:rPr>
          <w:b/>
          <w:bCs/>
        </w:rPr>
        <w:lastRenderedPageBreak/>
        <w:t xml:space="preserve">Exercice </w:t>
      </w:r>
      <w:r w:rsidR="001F423A">
        <w:rPr>
          <w:b/>
          <w:bCs/>
        </w:rPr>
        <w:t>6</w:t>
      </w:r>
      <w:r w:rsidRPr="00623E79">
        <w:rPr>
          <w:b/>
          <w:bCs/>
        </w:rPr>
        <w:t xml:space="preserve"> : </w:t>
      </w:r>
      <w:r>
        <w:rPr>
          <w:b/>
          <w:bCs/>
        </w:rPr>
        <w:t>Etudier un article de presse.</w:t>
      </w:r>
    </w:p>
    <w:tbl>
      <w:tblPr>
        <w:tblStyle w:val="Grilledutableau"/>
        <w:tblW w:w="0" w:type="auto"/>
        <w:tblLook w:val="04A0" w:firstRow="1" w:lastRow="0" w:firstColumn="1" w:lastColumn="0" w:noHBand="0" w:noVBand="1"/>
      </w:tblPr>
      <w:tblGrid>
        <w:gridCol w:w="7225"/>
        <w:gridCol w:w="8163"/>
      </w:tblGrid>
      <w:tr w:rsidR="001352E1" w:rsidTr="001352E1">
        <w:tc>
          <w:tcPr>
            <w:tcW w:w="7225" w:type="dxa"/>
          </w:tcPr>
          <w:p w:rsidR="00623E79" w:rsidRPr="00623E79" w:rsidRDefault="00623E79" w:rsidP="00623E79">
            <w:pPr>
              <w:shd w:val="clear" w:color="auto" w:fill="F3F3F3"/>
              <w:outlineLvl w:val="1"/>
              <w:rPr>
                <w:rFonts w:ascii="open_sansregular" w:eastAsia="Times New Roman" w:hAnsi="open_sansregular" w:cs="Times New Roman"/>
                <w:color w:val="6D6E71"/>
                <w:sz w:val="29"/>
                <w:szCs w:val="20"/>
                <w:lang w:eastAsia="fr-FR"/>
              </w:rPr>
            </w:pPr>
            <w:r w:rsidRPr="00623E79">
              <w:rPr>
                <w:rFonts w:ascii="open_sansextrabold" w:eastAsia="Times New Roman" w:hAnsi="open_sansextrabold" w:cs="Times New Roman"/>
                <w:b/>
                <w:bCs/>
                <w:color w:val="6D6E71"/>
                <w:sz w:val="29"/>
                <w:szCs w:val="20"/>
                <w:lang w:eastAsia="fr-FR"/>
              </w:rPr>
              <w:t>Extrait d'un article en ligne</w:t>
            </w:r>
            <w:r w:rsidRPr="001352E1">
              <w:rPr>
                <w:rFonts w:ascii="open_sansextrabold" w:eastAsia="Times New Roman" w:hAnsi="open_sansextrabold" w:cs="Times New Roman"/>
                <w:b/>
                <w:bCs/>
                <w:color w:val="6D6E71"/>
                <w:sz w:val="29"/>
                <w:szCs w:val="20"/>
                <w:lang w:eastAsia="fr-FR"/>
              </w:rPr>
              <w:t xml:space="preserve"> </w:t>
            </w:r>
            <w:r w:rsidRPr="00623E79">
              <w:rPr>
                <w:rFonts w:ascii="open_sansextrabold" w:eastAsia="Times New Roman" w:hAnsi="open_sansextrabold" w:cs="Times New Roman"/>
                <w:b/>
                <w:bCs/>
                <w:color w:val="6D6E71"/>
                <w:sz w:val="29"/>
                <w:szCs w:val="20"/>
                <w:lang w:eastAsia="fr-FR"/>
              </w:rPr>
              <w:t>"</w:t>
            </w:r>
            <w:r w:rsidRPr="00623E79">
              <w:rPr>
                <w:rFonts w:ascii="open_sansextrabold" w:eastAsia="Times New Roman" w:hAnsi="open_sansextrabold" w:cs="Times New Roman"/>
                <w:b/>
                <w:bCs/>
                <w:color w:val="6D6E71"/>
                <w:sz w:val="31"/>
                <w:lang w:eastAsia="fr-FR"/>
              </w:rPr>
              <w:t>Pourquoi Disney a décidé d'étendre son parc d'attractions français"</w:t>
            </w:r>
          </w:p>
          <w:p w:rsidR="00623E79" w:rsidRPr="00623E79" w:rsidRDefault="00623E79" w:rsidP="00623E79">
            <w:pPr>
              <w:shd w:val="clear" w:color="auto" w:fill="F3F3F3"/>
              <w:jc w:val="both"/>
              <w:rPr>
                <w:rFonts w:ascii="open_sansregular" w:eastAsia="Times New Roman" w:hAnsi="open_sansregular" w:cs="Times New Roman"/>
                <w:color w:val="6D6E71"/>
                <w:sz w:val="26"/>
                <w:szCs w:val="26"/>
                <w:lang w:eastAsia="fr-FR"/>
              </w:rPr>
            </w:pPr>
            <w:r w:rsidRPr="00623E79">
              <w:rPr>
                <w:rFonts w:ascii="open_sansregular" w:eastAsia="Times New Roman" w:hAnsi="open_sansregular" w:cs="Times New Roman"/>
                <w:color w:val="6D6E71"/>
                <w:sz w:val="26"/>
                <w:szCs w:val="26"/>
                <w:lang w:eastAsia="fr-FR"/>
              </w:rPr>
              <w:t>"</w:t>
            </w:r>
            <w:r w:rsidRPr="00623E79">
              <w:rPr>
                <w:rFonts w:ascii="open_sansregular" w:eastAsia="Times New Roman" w:hAnsi="open_sansregular" w:cs="Times New Roman"/>
                <w:color w:val="6D6E71"/>
                <w:sz w:val="24"/>
                <w:szCs w:val="24"/>
                <w:lang w:eastAsia="fr-FR"/>
              </w:rPr>
              <w:t>Le nouvel investissement de deux milliards d'euros illustre un retour en forme attendu du parc francilien. Surtout que les touristes sont revenus en France en 2017 (89 millions sur toute l'année), confortant de plus belle la place de l'Hexagone comme première destination touristique mondiale après une baisse en 2015 et 2016. Ces résultats font les affaires de Disneyland, qui constitue à lui seul plus de 6 % des recettes touristiques du pays. Avec la construction de ces trois nouveaux secteurs, les visiteurs pourraient par ailleurs être tentés de rester plus longtemps sur le sol français</w:t>
            </w:r>
            <w:r w:rsidRPr="00623E79">
              <w:rPr>
                <w:rFonts w:ascii="open_sansregular" w:eastAsia="Times New Roman" w:hAnsi="open_sansregular" w:cs="Times New Roman"/>
                <w:color w:val="6D6E71"/>
                <w:sz w:val="26"/>
                <w:szCs w:val="26"/>
                <w:lang w:eastAsia="fr-FR"/>
              </w:rPr>
              <w:t>.</w:t>
            </w:r>
          </w:p>
          <w:p w:rsidR="00623E79" w:rsidRDefault="00623E79" w:rsidP="00623E79">
            <w:pPr>
              <w:shd w:val="clear" w:color="auto" w:fill="F3F3F3"/>
              <w:rPr>
                <w:rFonts w:ascii="open_sansregular" w:eastAsia="Times New Roman" w:hAnsi="open_sansregular" w:cs="Times New Roman"/>
                <w:b/>
                <w:bCs/>
                <w:color w:val="6D6E71"/>
                <w:sz w:val="26"/>
                <w:szCs w:val="26"/>
                <w:lang w:eastAsia="fr-FR"/>
              </w:rPr>
            </w:pPr>
            <w:r w:rsidRPr="00623E79">
              <w:rPr>
                <w:rFonts w:ascii="open_sansregular" w:eastAsia="Times New Roman" w:hAnsi="open_sansregular" w:cs="Times New Roman"/>
                <w:b/>
                <w:bCs/>
                <w:color w:val="6D6E71"/>
                <w:sz w:val="26"/>
                <w:szCs w:val="26"/>
                <w:lang w:eastAsia="fr-FR"/>
              </w:rPr>
              <w:t>Attirer la génération Y</w:t>
            </w:r>
          </w:p>
          <w:p w:rsidR="00623E79" w:rsidRPr="00623E79" w:rsidRDefault="00623E79" w:rsidP="00623E79">
            <w:pPr>
              <w:shd w:val="clear" w:color="auto" w:fill="F3F3F3"/>
              <w:jc w:val="both"/>
              <w:rPr>
                <w:rFonts w:ascii="open_sansregular" w:eastAsia="Times New Roman" w:hAnsi="open_sansregular" w:cs="Times New Roman"/>
                <w:color w:val="6D6E71"/>
                <w:sz w:val="26"/>
                <w:szCs w:val="26"/>
                <w:lang w:eastAsia="fr-FR"/>
              </w:rPr>
            </w:pPr>
            <w:r w:rsidRPr="00623E79">
              <w:rPr>
                <w:rFonts w:ascii="open_sansregular" w:eastAsia="Times New Roman" w:hAnsi="open_sansregular" w:cs="Times New Roman"/>
                <w:color w:val="6D6E71"/>
                <w:sz w:val="24"/>
                <w:szCs w:val="24"/>
                <w:lang w:eastAsia="fr-FR"/>
              </w:rPr>
              <w:t xml:space="preserve">Le choix des thèmes qui seront à l'honneur dans ces nouvelles zones n'est pas non plus anodin. « Avec Marvel et Star Wars, la compagnie espère attirer une clientèle différente, qui serait composée de trentenaires et de jeunes adolescents. La Reine des neiges a été par ailleurs un très grand succès, et s'est révélé comme un univers qui plaît aux familles », analyse Édith </w:t>
            </w:r>
            <w:proofErr w:type="spellStart"/>
            <w:r w:rsidRPr="00623E79">
              <w:rPr>
                <w:rFonts w:ascii="open_sansregular" w:eastAsia="Times New Roman" w:hAnsi="open_sansregular" w:cs="Times New Roman"/>
                <w:color w:val="6D6E71"/>
                <w:sz w:val="24"/>
                <w:szCs w:val="24"/>
                <w:lang w:eastAsia="fr-FR"/>
              </w:rPr>
              <w:t>Zemirou</w:t>
            </w:r>
            <w:proofErr w:type="spellEnd"/>
            <w:r w:rsidRPr="00623E79">
              <w:rPr>
                <w:rFonts w:ascii="open_sansregular" w:eastAsia="Times New Roman" w:hAnsi="open_sansregular" w:cs="Times New Roman"/>
                <w:color w:val="6D6E71"/>
                <w:sz w:val="24"/>
                <w:szCs w:val="24"/>
                <w:lang w:eastAsia="fr-FR"/>
              </w:rPr>
              <w:t xml:space="preserve">. Grâce à Marvel et Star Wars, Disneyland souhaite par-dessus tout attirer la génération Y, cette influente tranche des 18-35 ans en grande partie responsable du succès vertigineux de Black </w:t>
            </w:r>
            <w:proofErr w:type="gramStart"/>
            <w:r w:rsidRPr="00623E79">
              <w:rPr>
                <w:rFonts w:ascii="open_sansregular" w:eastAsia="Times New Roman" w:hAnsi="open_sansregular" w:cs="Times New Roman"/>
                <w:color w:val="6D6E71"/>
                <w:sz w:val="24"/>
                <w:szCs w:val="24"/>
                <w:lang w:eastAsia="fr-FR"/>
              </w:rPr>
              <w:t>Panther ,</w:t>
            </w:r>
            <w:proofErr w:type="gramEnd"/>
            <w:r w:rsidRPr="00623E79">
              <w:rPr>
                <w:rFonts w:ascii="open_sansregular" w:eastAsia="Times New Roman" w:hAnsi="open_sansregular" w:cs="Times New Roman"/>
                <w:color w:val="6D6E71"/>
                <w:sz w:val="24"/>
                <w:szCs w:val="24"/>
                <w:lang w:eastAsia="fr-FR"/>
              </w:rPr>
              <w:t xml:space="preserve"> dernier film sorti des usines Marvel. En outre, si le parc souhaite attirer plus de visiteurs, il semble évident qu'un agrandissement est nécessaire. « Quand plus de 40 000 personnes se trouvent dans l'enceinte en une journée, le parc est saturé. Les gens sont bousculés, et subissent des heures d'attente avant de pouvoir accéder aux attractions</w:t>
            </w:r>
            <w:r w:rsidRPr="00623E79">
              <w:rPr>
                <w:rFonts w:ascii="open_sansregular" w:eastAsia="Times New Roman" w:hAnsi="open_sansregular" w:cs="Times New Roman"/>
                <w:color w:val="6D6E71"/>
                <w:sz w:val="26"/>
                <w:szCs w:val="26"/>
                <w:lang w:eastAsia="fr-FR"/>
              </w:rPr>
              <w:t xml:space="preserve"> », souligne par ailleurs Édith </w:t>
            </w:r>
            <w:proofErr w:type="spellStart"/>
            <w:r w:rsidRPr="00623E79">
              <w:rPr>
                <w:rFonts w:ascii="open_sansregular" w:eastAsia="Times New Roman" w:hAnsi="open_sansregular" w:cs="Times New Roman"/>
                <w:color w:val="6D6E71"/>
                <w:sz w:val="26"/>
                <w:szCs w:val="26"/>
                <w:lang w:eastAsia="fr-FR"/>
              </w:rPr>
              <w:t>Zemirou</w:t>
            </w:r>
            <w:proofErr w:type="spellEnd"/>
            <w:r w:rsidRPr="00623E79">
              <w:rPr>
                <w:rFonts w:ascii="open_sansregular" w:eastAsia="Times New Roman" w:hAnsi="open_sansregular" w:cs="Times New Roman"/>
                <w:color w:val="6D6E71"/>
                <w:sz w:val="26"/>
                <w:szCs w:val="26"/>
                <w:lang w:eastAsia="fr-FR"/>
              </w:rPr>
              <w:t>.</w:t>
            </w:r>
            <w:r>
              <w:rPr>
                <w:rFonts w:ascii="open_sansregular" w:eastAsia="Times New Roman" w:hAnsi="open_sansregular" w:cs="Times New Roman"/>
                <w:color w:val="6D6E71"/>
                <w:sz w:val="26"/>
                <w:szCs w:val="26"/>
                <w:lang w:eastAsia="fr-FR"/>
              </w:rPr>
              <w:t xml:space="preserve">  </w:t>
            </w:r>
            <w:r w:rsidRPr="00623E79">
              <w:rPr>
                <w:rFonts w:ascii="open_sansregular" w:eastAsia="Times New Roman" w:hAnsi="open_sansregular" w:cs="Times New Roman"/>
                <w:i/>
                <w:iCs/>
                <w:color w:val="6D6E71"/>
                <w:sz w:val="26"/>
                <w:szCs w:val="26"/>
                <w:u w:val="single"/>
                <w:lang w:eastAsia="fr-FR"/>
              </w:rPr>
              <w:t xml:space="preserve">EXTRAIT SITE Le </w:t>
            </w:r>
            <w:proofErr w:type="spellStart"/>
            <w:r w:rsidRPr="00623E79">
              <w:rPr>
                <w:rFonts w:ascii="open_sansregular" w:eastAsia="Times New Roman" w:hAnsi="open_sansregular" w:cs="Times New Roman"/>
                <w:i/>
                <w:iCs/>
                <w:color w:val="6D6E71"/>
                <w:sz w:val="26"/>
                <w:szCs w:val="26"/>
                <w:u w:val="single"/>
                <w:lang w:eastAsia="fr-FR"/>
              </w:rPr>
              <w:t>pointPOP</w:t>
            </w:r>
            <w:proofErr w:type="spellEnd"/>
            <w:r w:rsidRPr="00623E79">
              <w:rPr>
                <w:rFonts w:ascii="open_sansregular" w:eastAsia="Times New Roman" w:hAnsi="open_sansregular" w:cs="Times New Roman"/>
                <w:i/>
                <w:iCs/>
                <w:color w:val="6D6E71"/>
                <w:sz w:val="26"/>
                <w:szCs w:val="26"/>
                <w:u w:val="single"/>
                <w:lang w:eastAsia="fr-FR"/>
              </w:rPr>
              <w:t>"</w:t>
            </w:r>
            <w:r w:rsidRPr="00623E79">
              <w:rPr>
                <w:rFonts w:ascii="open_sansregular" w:eastAsia="Times New Roman" w:hAnsi="open_sansregular" w:cs="Times New Roman"/>
                <w:color w:val="6D6E71"/>
                <w:sz w:val="26"/>
                <w:szCs w:val="26"/>
                <w:lang w:eastAsia="fr-FR"/>
              </w:rPr>
              <w:t> </w:t>
            </w:r>
          </w:p>
          <w:p w:rsidR="00623E79" w:rsidRDefault="00623E79"/>
        </w:tc>
        <w:tc>
          <w:tcPr>
            <w:tcW w:w="8163" w:type="dxa"/>
          </w:tcPr>
          <w:p w:rsidR="00623E79" w:rsidRDefault="00623E79"/>
          <w:p w:rsidR="001352E1" w:rsidRDefault="001352E1">
            <w:r>
              <w:t>Colorie en bleu, les éléments répondant à la question :</w:t>
            </w:r>
          </w:p>
          <w:p w:rsidR="001352E1" w:rsidRDefault="001352E1">
            <w:r>
              <w:t>« Pourquoi s’agrandir ? »</w:t>
            </w:r>
          </w:p>
          <w:p w:rsidR="001352E1" w:rsidRDefault="001352E1">
            <w:r>
              <w:t>Colorie en rouge, les éléments répondant à la question :</w:t>
            </w:r>
          </w:p>
          <w:p w:rsidR="001352E1" w:rsidRDefault="001352E1">
            <w:r>
              <w:t>« Comment s’agrandir ?</w:t>
            </w:r>
          </w:p>
          <w:p w:rsidR="001352E1" w:rsidRDefault="001352E1"/>
          <w:p w:rsidR="001352E1" w:rsidRDefault="001352E1">
            <w:r>
              <w:rPr>
                <w:noProof/>
              </w:rPr>
              <w:drawing>
                <wp:inline distT="0" distB="0" distL="0" distR="0" wp14:anchorId="2A0F1879" wp14:editId="2411499E">
                  <wp:extent cx="5025223" cy="1256306"/>
                  <wp:effectExtent l="0" t="0" r="4445"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32703" cy="1283176"/>
                          </a:xfrm>
                          <a:prstGeom prst="rect">
                            <a:avLst/>
                          </a:prstGeom>
                        </pic:spPr>
                      </pic:pic>
                    </a:graphicData>
                  </a:graphic>
                </wp:inline>
              </w:drawing>
            </w:r>
          </w:p>
          <w:p w:rsidR="001352E1" w:rsidRDefault="001352E1">
            <w:r>
              <w:rPr>
                <w:noProof/>
              </w:rPr>
              <w:drawing>
                <wp:inline distT="0" distB="0" distL="0" distR="0" wp14:anchorId="4BD7B3F3" wp14:editId="51AC7B5B">
                  <wp:extent cx="3745064" cy="1235485"/>
                  <wp:effectExtent l="0" t="0" r="8255"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12037" cy="1257579"/>
                          </a:xfrm>
                          <a:prstGeom prst="rect">
                            <a:avLst/>
                          </a:prstGeom>
                        </pic:spPr>
                      </pic:pic>
                    </a:graphicData>
                  </a:graphic>
                </wp:inline>
              </w:drawing>
            </w:r>
          </w:p>
        </w:tc>
      </w:tr>
    </w:tbl>
    <w:p w:rsidR="00623E79" w:rsidRDefault="00623E79"/>
    <w:p w:rsidR="00623E79" w:rsidRDefault="001352E1">
      <w:r>
        <w:t>FIN DU TRAVAIL !</w:t>
      </w:r>
    </w:p>
    <w:sectPr w:rsidR="00623E79" w:rsidSect="00623E79">
      <w:head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4F3" w:rsidRDefault="00A164F3" w:rsidP="00623E79">
      <w:pPr>
        <w:spacing w:after="0" w:line="240" w:lineRule="auto"/>
      </w:pPr>
      <w:r>
        <w:separator/>
      </w:r>
    </w:p>
  </w:endnote>
  <w:endnote w:type="continuationSeparator" w:id="0">
    <w:p w:rsidR="00A164F3" w:rsidRDefault="00A164F3" w:rsidP="0062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extrabold">
    <w:altName w:val="Cambria"/>
    <w:panose1 w:val="00000000000000000000"/>
    <w:charset w:val="00"/>
    <w:family w:val="roman"/>
    <w:notTrueType/>
    <w:pitch w:val="default"/>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4F3" w:rsidRDefault="00A164F3" w:rsidP="00623E79">
      <w:pPr>
        <w:spacing w:after="0" w:line="240" w:lineRule="auto"/>
      </w:pPr>
      <w:r>
        <w:separator/>
      </w:r>
    </w:p>
  </w:footnote>
  <w:footnote w:type="continuationSeparator" w:id="0">
    <w:p w:rsidR="00A164F3" w:rsidRDefault="00A164F3" w:rsidP="00623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E79" w:rsidRDefault="00D31456" w:rsidP="00623E79">
    <w:r>
      <w:t>Un complexe touristique en France - v</w:t>
    </w:r>
    <w:r w:rsidR="00623E79">
      <w:t>ersion papier des exercices</w:t>
    </w:r>
    <w:r>
      <w:t xml:space="preserve"> – S. Lambert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79"/>
    <w:rsid w:val="001352E1"/>
    <w:rsid w:val="001F423A"/>
    <w:rsid w:val="00623E79"/>
    <w:rsid w:val="00A164F3"/>
    <w:rsid w:val="00D31456"/>
    <w:rsid w:val="00D90F47"/>
    <w:rsid w:val="00EC7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CBD3"/>
  <w15:chartTrackingRefBased/>
  <w15:docId w15:val="{D0C9BF7D-6ABB-4193-950D-34D628D5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23E7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3E79"/>
    <w:pPr>
      <w:tabs>
        <w:tab w:val="center" w:pos="4536"/>
        <w:tab w:val="right" w:pos="9072"/>
      </w:tabs>
      <w:spacing w:after="0" w:line="240" w:lineRule="auto"/>
    </w:pPr>
  </w:style>
  <w:style w:type="character" w:customStyle="1" w:styleId="En-tteCar">
    <w:name w:val="En-tête Car"/>
    <w:basedOn w:val="Policepardfaut"/>
    <w:link w:val="En-tte"/>
    <w:uiPriority w:val="99"/>
    <w:rsid w:val="00623E79"/>
  </w:style>
  <w:style w:type="paragraph" w:styleId="Pieddepage">
    <w:name w:val="footer"/>
    <w:basedOn w:val="Normal"/>
    <w:link w:val="PieddepageCar"/>
    <w:uiPriority w:val="99"/>
    <w:unhideWhenUsed/>
    <w:rsid w:val="00623E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3E79"/>
  </w:style>
  <w:style w:type="table" w:styleId="Grilledutableau">
    <w:name w:val="Table Grid"/>
    <w:basedOn w:val="TableauNormal"/>
    <w:uiPriority w:val="39"/>
    <w:rsid w:val="0062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23E7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3E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23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47791">
      <w:bodyDiv w:val="1"/>
      <w:marLeft w:val="0"/>
      <w:marRight w:val="0"/>
      <w:marTop w:val="0"/>
      <w:marBottom w:val="0"/>
      <w:divBdr>
        <w:top w:val="none" w:sz="0" w:space="0" w:color="auto"/>
        <w:left w:val="none" w:sz="0" w:space="0" w:color="auto"/>
        <w:bottom w:val="none" w:sz="0" w:space="0" w:color="auto"/>
        <w:right w:val="none" w:sz="0" w:space="0" w:color="auto"/>
      </w:divBdr>
    </w:div>
    <w:div w:id="15064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386</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LAMBERT</dc:creator>
  <cp:keywords/>
  <dc:description/>
  <cp:lastModifiedBy>Sébastien LAMBERT</cp:lastModifiedBy>
  <cp:revision>3</cp:revision>
  <dcterms:created xsi:type="dcterms:W3CDTF">2020-04-06T10:01:00Z</dcterms:created>
  <dcterms:modified xsi:type="dcterms:W3CDTF">2020-04-06T11:06:00Z</dcterms:modified>
</cp:coreProperties>
</file>